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6CA6" w14:textId="77777777" w:rsidR="00780D7E" w:rsidRPr="000D73AB" w:rsidRDefault="00780D7E" w:rsidP="00780D7E">
      <w:r w:rsidRPr="000D73AB">
        <w:t>Williamson County ESD No. 1</w:t>
      </w:r>
    </w:p>
    <w:p w14:paraId="7C4A24E5" w14:textId="77777777" w:rsidR="00780D7E" w:rsidRPr="000D73AB" w:rsidRDefault="00780D7E" w:rsidP="00780D7E">
      <w:r w:rsidRPr="000D73AB">
        <w:t>9218 Anderson Mill Road</w:t>
      </w:r>
    </w:p>
    <w:p w14:paraId="43766A7D" w14:textId="77777777" w:rsidR="00780D7E" w:rsidRPr="000D73AB" w:rsidRDefault="00780D7E" w:rsidP="00780D7E">
      <w:r w:rsidRPr="000D73AB">
        <w:t>Austin, Texas 78729</w:t>
      </w:r>
    </w:p>
    <w:p w14:paraId="30E01CA5" w14:textId="77777777" w:rsidR="00780D7E" w:rsidRPr="000D73AB" w:rsidRDefault="00780D7E" w:rsidP="00780D7E"/>
    <w:p w14:paraId="437ED640" w14:textId="09C045F8" w:rsidR="00780D7E" w:rsidRDefault="00353CB7" w:rsidP="00780D7E">
      <w:r>
        <w:t>March 20</w:t>
      </w:r>
      <w:r w:rsidR="00780D7E">
        <w:t>, 202</w:t>
      </w:r>
      <w:r>
        <w:t>4</w:t>
      </w:r>
      <w:r w:rsidR="00780D7E">
        <w:t xml:space="preserve"> </w:t>
      </w:r>
      <w:r w:rsidR="00D47421">
        <w:t xml:space="preserve">Meeting of the Board of Commissioners Minutes </w:t>
      </w:r>
    </w:p>
    <w:p w14:paraId="73EE3E72" w14:textId="32E7332C" w:rsidR="00780D7E" w:rsidRDefault="00780D7E" w:rsidP="00780D7E">
      <w:r w:rsidRPr="000D73AB">
        <w:t xml:space="preserve">Present: </w:t>
      </w:r>
      <w:r>
        <w:t xml:space="preserve"> Laurie Golding, Steve Rundell, Matt Zurek</w:t>
      </w:r>
      <w:r w:rsidR="00353CB7">
        <w:t>, Alan McNeil</w:t>
      </w:r>
    </w:p>
    <w:p w14:paraId="15DE9C85" w14:textId="26D0AF4D" w:rsidR="00780D7E" w:rsidRDefault="00406F6E" w:rsidP="00780D7E">
      <w:r>
        <w:t>Virtual</w:t>
      </w:r>
      <w:r w:rsidR="00780D7E">
        <w:t xml:space="preserve">:  </w:t>
      </w:r>
      <w:r>
        <w:t>Mack Sherrod</w:t>
      </w:r>
    </w:p>
    <w:p w14:paraId="18274C99" w14:textId="5E8095AD" w:rsidR="00780D7E" w:rsidRDefault="00780D7E" w:rsidP="00780D7E">
      <w:r>
        <w:t xml:space="preserve">Guests:   </w:t>
      </w:r>
      <w:r w:rsidR="00353CB7">
        <w:t>Amy Flanigan,</w:t>
      </w:r>
      <w:r w:rsidR="00401582">
        <w:t xml:space="preserve"> Travis Haffelder, Max Freytag, Brad Landi</w:t>
      </w:r>
    </w:p>
    <w:p w14:paraId="36B2387D" w14:textId="77777777" w:rsidR="00780D7E" w:rsidRDefault="00780D7E" w:rsidP="00780D7E"/>
    <w:p w14:paraId="6E2DE202" w14:textId="3033D834" w:rsidR="00780D7E" w:rsidRDefault="00780D7E" w:rsidP="00780D7E">
      <w:r w:rsidRPr="000D73AB">
        <w:t xml:space="preserve">Meeting called to order by </w:t>
      </w:r>
      <w:r>
        <w:t xml:space="preserve">President </w:t>
      </w:r>
      <w:r w:rsidR="00401582">
        <w:t>Golding</w:t>
      </w:r>
      <w:r w:rsidRPr="000D73AB">
        <w:t xml:space="preserve"> at </w:t>
      </w:r>
      <w:r>
        <w:t>6:</w:t>
      </w:r>
      <w:r w:rsidR="00943F87">
        <w:t>3</w:t>
      </w:r>
      <w:r w:rsidR="00353CB7">
        <w:t>4</w:t>
      </w:r>
      <w:r w:rsidRPr="000D73AB">
        <w:t>pm with a quorum present</w:t>
      </w:r>
    </w:p>
    <w:p w14:paraId="7A0EDC09" w14:textId="77777777" w:rsidR="00D47421" w:rsidRDefault="00D47421" w:rsidP="00780D7E"/>
    <w:p w14:paraId="7F88A865" w14:textId="1C93A2F5" w:rsidR="00D47421" w:rsidRDefault="00D47421" w:rsidP="00780D7E">
      <w:r>
        <w:t>The Board went into Executive Session at 6:43pm as requested by Ms. Flanigan</w:t>
      </w:r>
    </w:p>
    <w:p w14:paraId="71445551" w14:textId="77777777" w:rsidR="00780D7E" w:rsidRDefault="00780D7E" w:rsidP="00780D7E">
      <w:pPr>
        <w:pStyle w:val="ListParagraph"/>
      </w:pPr>
    </w:p>
    <w:p w14:paraId="34462908" w14:textId="66DF43E1" w:rsidR="00401582" w:rsidRDefault="00353CB7" w:rsidP="00780D7E">
      <w:r>
        <w:t>Amy Flanigan from HDL (Sales Tax Services) discussed WCESD#1 sales tax income changes and suggested changes to reporting of businesses sales taxes in district</w:t>
      </w:r>
      <w:r w:rsidR="00D47421">
        <w:t>.</w:t>
      </w:r>
    </w:p>
    <w:p w14:paraId="7D41D152" w14:textId="77777777" w:rsidR="00D47421" w:rsidRDefault="00D47421" w:rsidP="00780D7E"/>
    <w:p w14:paraId="1101F92B" w14:textId="76848A98" w:rsidR="00D47421" w:rsidRDefault="00D47421" w:rsidP="00780D7E">
      <w:r>
        <w:t>At 7:05pm the Board came out of Executive Session with no action taken and the open session was resumed.</w:t>
      </w:r>
    </w:p>
    <w:p w14:paraId="3B048C60" w14:textId="77777777" w:rsidR="00353CB7" w:rsidRDefault="00353CB7" w:rsidP="00780D7E"/>
    <w:p w14:paraId="658A0886" w14:textId="0A6223D8" w:rsidR="00780D7E" w:rsidRDefault="00780D7E" w:rsidP="00780D7E">
      <w:r w:rsidRPr="000D73AB">
        <w:t>Minutes from the</w:t>
      </w:r>
      <w:r>
        <w:t xml:space="preserve"> </w:t>
      </w:r>
      <w:r w:rsidR="00353CB7">
        <w:t>February 28</w:t>
      </w:r>
      <w:r>
        <w:t>, 202</w:t>
      </w:r>
      <w:r w:rsidR="00353CB7">
        <w:t>4</w:t>
      </w:r>
      <w:r>
        <w:t xml:space="preserve"> were reviewed. </w:t>
      </w:r>
      <w:r w:rsidR="004A365C">
        <w:t>Steve Rundell</w:t>
      </w:r>
      <w:r>
        <w:t xml:space="preserve"> made the motion to appro</w:t>
      </w:r>
      <w:r w:rsidR="00353CB7">
        <w:t>ve</w:t>
      </w:r>
    </w:p>
    <w:p w14:paraId="7B75DF82" w14:textId="77777777" w:rsidR="00780D7E" w:rsidRDefault="00780D7E" w:rsidP="00780D7E"/>
    <w:p w14:paraId="740C6E77" w14:textId="77777777" w:rsidR="00780D7E" w:rsidRDefault="00780D7E" w:rsidP="00780D7E">
      <w:r w:rsidRPr="000D73AB">
        <w:t>New Business</w:t>
      </w:r>
    </w:p>
    <w:p w14:paraId="6F4AB729" w14:textId="77777777" w:rsidR="00353CB7" w:rsidRDefault="00353CB7" w:rsidP="00780D7E"/>
    <w:p w14:paraId="5BD75037" w14:textId="77777777" w:rsidR="00D47421" w:rsidRDefault="00353CB7" w:rsidP="00D47421">
      <w:r>
        <w:t xml:space="preserve">Treasurer McNeil </w:t>
      </w:r>
      <w:r w:rsidR="00D47421">
        <w:t xml:space="preserve">proposed </w:t>
      </w:r>
      <w:r>
        <w:t xml:space="preserve">changes </w:t>
      </w:r>
      <w:r w:rsidR="00D47421">
        <w:t xml:space="preserve">be made </w:t>
      </w:r>
      <w:r>
        <w:t>to meeting minutes</w:t>
      </w:r>
      <w:r w:rsidR="00D47421">
        <w:t xml:space="preserve"> format</w:t>
      </w:r>
      <w:r>
        <w:t xml:space="preserve">.  He would like to add Action Items to each monthly report to identify items that need to be </w:t>
      </w:r>
      <w:r w:rsidR="002B7B0B">
        <w:t xml:space="preserve">completed </w:t>
      </w:r>
      <w:r>
        <w:t xml:space="preserve">by individuals prior to the next meeting. </w:t>
      </w:r>
      <w:r w:rsidR="002B7B0B">
        <w:t>This item was approved by the board.</w:t>
      </w:r>
    </w:p>
    <w:p w14:paraId="594E6791" w14:textId="77777777" w:rsidR="00D47421" w:rsidRDefault="00D47421" w:rsidP="00D47421"/>
    <w:p w14:paraId="424C8494" w14:textId="6E2D421E" w:rsidR="002B7B0B" w:rsidRDefault="00780D7E" w:rsidP="00D47421">
      <w:r>
        <w:t>Banking and Investments:</w:t>
      </w:r>
    </w:p>
    <w:p w14:paraId="2E49C6FC" w14:textId="77777777" w:rsidR="002B7B0B" w:rsidRDefault="002B7B0B" w:rsidP="002B7B0B">
      <w:pPr>
        <w:pStyle w:val="ListParagraph"/>
      </w:pPr>
    </w:p>
    <w:p w14:paraId="57EC9C36" w14:textId="2FE80A75" w:rsidR="00780D7E" w:rsidRDefault="0099188E" w:rsidP="002B7B0B">
      <w:pPr>
        <w:pStyle w:val="ListParagraph"/>
      </w:pPr>
      <w:r>
        <w:t>Treasurer McNeil</w:t>
      </w:r>
      <w:r w:rsidR="002B7B0B">
        <w:t xml:space="preserve"> presented the </w:t>
      </w:r>
      <w:r w:rsidR="00780D7E">
        <w:t xml:space="preserve">financial </w:t>
      </w:r>
      <w:r>
        <w:t>and sales tax summaries</w:t>
      </w:r>
      <w:r w:rsidR="002B7B0B">
        <w:t xml:space="preserve">, discussed where ESD </w:t>
      </w:r>
      <w:r w:rsidR="007B0CF0">
        <w:tab/>
      </w:r>
      <w:r w:rsidR="002B7B0B">
        <w:t xml:space="preserve">funds are currently invested and </w:t>
      </w:r>
      <w:r w:rsidR="00943F87">
        <w:t>reinvest and ladder funds that are coming up for maturity</w:t>
      </w:r>
    </w:p>
    <w:p w14:paraId="1D4F01B3" w14:textId="77777777" w:rsidR="00894051" w:rsidRDefault="00894051" w:rsidP="00894051">
      <w:pPr>
        <w:pStyle w:val="ListParagraph"/>
      </w:pPr>
    </w:p>
    <w:p w14:paraId="5E4D2B77" w14:textId="73E5E9BE" w:rsidR="007B0CF0" w:rsidRDefault="007B0CF0" w:rsidP="00894051">
      <w:pPr>
        <w:pStyle w:val="ListParagraph"/>
      </w:pPr>
      <w:r>
        <w:t>The board reviewed and approved two checks – MES &amp; JVFD</w:t>
      </w:r>
    </w:p>
    <w:p w14:paraId="2236F190" w14:textId="1317429F" w:rsidR="007B0CF0" w:rsidRDefault="007B0CF0" w:rsidP="00894051">
      <w:pPr>
        <w:pStyle w:val="ListParagraph"/>
      </w:pPr>
      <w:r>
        <w:tab/>
      </w:r>
    </w:p>
    <w:p w14:paraId="3F1F1C6E" w14:textId="5645038D" w:rsidR="007B0CF0" w:rsidRDefault="007B0CF0" w:rsidP="00894051">
      <w:pPr>
        <w:pStyle w:val="ListParagraph"/>
      </w:pPr>
      <w:r>
        <w:t>Action Items - Kiracofe:</w:t>
      </w:r>
    </w:p>
    <w:p w14:paraId="02F6A71C" w14:textId="77777777" w:rsidR="00B916F0" w:rsidRDefault="00406F6E" w:rsidP="00CB5B43">
      <w:pPr>
        <w:pStyle w:val="ListParagraph"/>
        <w:numPr>
          <w:ilvl w:val="1"/>
          <w:numId w:val="4"/>
        </w:numPr>
      </w:pPr>
      <w:r>
        <w:t xml:space="preserve">Take necessary actions to establish complete online banking with Frost </w:t>
      </w:r>
      <w:r w:rsidR="00CB5B43">
        <w:t>B</w:t>
      </w:r>
      <w:r>
        <w:t xml:space="preserve">ank to </w:t>
      </w:r>
    </w:p>
    <w:p w14:paraId="05EEEDD5" w14:textId="34F3AB12" w:rsidR="00406F6E" w:rsidRDefault="00406F6E" w:rsidP="00B916F0">
      <w:pPr>
        <w:pStyle w:val="ListParagraph"/>
        <w:ind w:left="2160"/>
      </w:pPr>
      <w:r>
        <w:t>include:</w:t>
      </w:r>
    </w:p>
    <w:p w14:paraId="6BDB8952" w14:textId="144BFEA8" w:rsidR="007B0CF0" w:rsidRDefault="007B0CF0" w:rsidP="00CB5BAA">
      <w:pPr>
        <w:pStyle w:val="ListParagraph"/>
        <w:numPr>
          <w:ilvl w:val="1"/>
          <w:numId w:val="8"/>
        </w:numPr>
      </w:pPr>
      <w:r>
        <w:t>Implement ACH or credit card payments on all available accounts</w:t>
      </w:r>
    </w:p>
    <w:p w14:paraId="05B293E8" w14:textId="13F02824" w:rsidR="007B0CF0" w:rsidRDefault="007B0CF0" w:rsidP="00CB5BAA">
      <w:pPr>
        <w:pStyle w:val="ListParagraph"/>
        <w:numPr>
          <w:ilvl w:val="1"/>
          <w:numId w:val="8"/>
        </w:numPr>
      </w:pPr>
      <w:r>
        <w:t>Link</w:t>
      </w:r>
      <w:r w:rsidR="00CB5B43">
        <w:t>ing</w:t>
      </w:r>
      <w:r>
        <w:t xml:space="preserve"> Frost online account to WCESD#1 Quickbooks software</w:t>
      </w:r>
    </w:p>
    <w:p w14:paraId="3BD336C1" w14:textId="588BF928" w:rsidR="007B0CF0" w:rsidRDefault="007B0CF0" w:rsidP="00CB5BAA">
      <w:pPr>
        <w:pStyle w:val="ListParagraph"/>
        <w:numPr>
          <w:ilvl w:val="1"/>
          <w:numId w:val="8"/>
        </w:numPr>
      </w:pPr>
      <w:r>
        <w:t>Discontinue handwritten checks and print</w:t>
      </w:r>
      <w:r w:rsidR="00406F6E">
        <w:t xml:space="preserve"> all</w:t>
      </w:r>
      <w:r>
        <w:t xml:space="preserve"> checks </w:t>
      </w:r>
    </w:p>
    <w:p w14:paraId="064296CA" w14:textId="173E03B1" w:rsidR="007B0CF0" w:rsidRDefault="007B0CF0" w:rsidP="00CB5BAA">
      <w:pPr>
        <w:pStyle w:val="ListParagraph"/>
        <w:numPr>
          <w:ilvl w:val="1"/>
          <w:numId w:val="8"/>
        </w:numPr>
      </w:pPr>
      <w:r>
        <w:t xml:space="preserve">Implement online </w:t>
      </w:r>
      <w:r w:rsidR="00943F87">
        <w:t xml:space="preserve">delivery of </w:t>
      </w:r>
      <w:r w:rsidR="00CB5B43">
        <w:t>bank</w:t>
      </w:r>
      <w:r w:rsidR="00943F87">
        <w:t xml:space="preserve"> statements </w:t>
      </w:r>
      <w:r w:rsidR="00CB5B43">
        <w:t>and discontinue USPS delivery.</w:t>
      </w:r>
    </w:p>
    <w:p w14:paraId="3A3A23D2" w14:textId="504B63DD" w:rsidR="000C14FE" w:rsidRDefault="007B0CF0" w:rsidP="00CB5BAA">
      <w:pPr>
        <w:pStyle w:val="ListParagraph"/>
        <w:numPr>
          <w:ilvl w:val="1"/>
          <w:numId w:val="8"/>
        </w:numPr>
      </w:pPr>
      <w:r>
        <w:t xml:space="preserve">List and present last 12 months of checks over $2000 for </w:t>
      </w:r>
      <w:r w:rsidR="00406F6E">
        <w:t xml:space="preserve">board </w:t>
      </w:r>
      <w:r>
        <w:t>review and approval</w:t>
      </w:r>
    </w:p>
    <w:p w14:paraId="1C7FBA43" w14:textId="77777777" w:rsidR="007B0CF0" w:rsidRDefault="007B0CF0" w:rsidP="00894051">
      <w:pPr>
        <w:pStyle w:val="ListParagraph"/>
      </w:pPr>
    </w:p>
    <w:p w14:paraId="24546131" w14:textId="77777777" w:rsidR="00CB5B43" w:rsidRDefault="00CB5B43" w:rsidP="00894051">
      <w:pPr>
        <w:pStyle w:val="ListParagraph"/>
      </w:pPr>
    </w:p>
    <w:p w14:paraId="20F7A2C1" w14:textId="77777777" w:rsidR="00CB5B43" w:rsidRDefault="00CB5B43" w:rsidP="00894051">
      <w:pPr>
        <w:pStyle w:val="ListParagraph"/>
      </w:pPr>
    </w:p>
    <w:p w14:paraId="707624DB" w14:textId="54216A4B" w:rsidR="007B0CF0" w:rsidRDefault="007B0CF0" w:rsidP="00894051">
      <w:pPr>
        <w:pStyle w:val="ListParagraph"/>
      </w:pPr>
      <w:r>
        <w:t>Action Items – McNeil:</w:t>
      </w:r>
    </w:p>
    <w:p w14:paraId="12C84A8F" w14:textId="720F747D" w:rsidR="007B0CF0" w:rsidRDefault="00406F6E" w:rsidP="00F43640">
      <w:pPr>
        <w:pStyle w:val="ListParagraph"/>
        <w:numPr>
          <w:ilvl w:val="1"/>
          <w:numId w:val="6"/>
        </w:numPr>
      </w:pPr>
      <w:r>
        <w:t>Coordinate/assist in implementation of all</w:t>
      </w:r>
      <w:r w:rsidR="007B0CF0">
        <w:t xml:space="preserve"> online banking </w:t>
      </w:r>
      <w:r>
        <w:t xml:space="preserve">changes with </w:t>
      </w:r>
      <w:r w:rsidR="00F43640">
        <w:t>A</w:t>
      </w:r>
      <w:r>
        <w:t>dministrator</w:t>
      </w:r>
    </w:p>
    <w:p w14:paraId="3BA6A630" w14:textId="3BE80A9B" w:rsidR="00CB5B43" w:rsidRDefault="00CB5B43" w:rsidP="00F43640">
      <w:pPr>
        <w:pStyle w:val="ListParagraph"/>
        <w:numPr>
          <w:ilvl w:val="1"/>
          <w:numId w:val="6"/>
        </w:numPr>
      </w:pPr>
      <w:r>
        <w:t xml:space="preserve">Assist in implementing </w:t>
      </w:r>
      <w:r w:rsidR="008105DD">
        <w:t>an</w:t>
      </w:r>
      <w:r>
        <w:t xml:space="preserve"> online banking account access for Frost Bank</w:t>
      </w:r>
    </w:p>
    <w:p w14:paraId="024E99FC" w14:textId="5D034138" w:rsidR="00CB5B43" w:rsidRDefault="00F43640" w:rsidP="00F43640">
      <w:pPr>
        <w:pStyle w:val="ListParagraph"/>
        <w:numPr>
          <w:ilvl w:val="1"/>
          <w:numId w:val="6"/>
        </w:numPr>
      </w:pPr>
      <w:r>
        <w:t>Research/implement Frost Bank portal check pay</w:t>
      </w:r>
    </w:p>
    <w:p w14:paraId="34B78368" w14:textId="77777777" w:rsidR="00F43640" w:rsidRDefault="007B0CF0" w:rsidP="00894051">
      <w:pPr>
        <w:pStyle w:val="ListParagraph"/>
      </w:pPr>
      <w:r>
        <w:tab/>
      </w:r>
      <w:r>
        <w:tab/>
      </w:r>
    </w:p>
    <w:p w14:paraId="45CC00F5" w14:textId="77777777" w:rsidR="00F43640" w:rsidRDefault="00F43640" w:rsidP="00894051">
      <w:pPr>
        <w:pStyle w:val="ListParagraph"/>
      </w:pPr>
    </w:p>
    <w:p w14:paraId="5F127B8A" w14:textId="77777777" w:rsidR="00F43640" w:rsidRDefault="00F43640" w:rsidP="00894051">
      <w:pPr>
        <w:pStyle w:val="ListParagraph"/>
      </w:pPr>
    </w:p>
    <w:p w14:paraId="26F24A65" w14:textId="3A516167" w:rsidR="007B0CF0" w:rsidRDefault="002C5BF9" w:rsidP="00F43640">
      <w:pPr>
        <w:pStyle w:val="ListParagraph"/>
        <w:ind w:left="0"/>
      </w:pPr>
      <w:r>
        <w:t>New Business:</w:t>
      </w:r>
    </w:p>
    <w:p w14:paraId="25930864" w14:textId="77777777" w:rsidR="002C5BF9" w:rsidRDefault="002C5BF9" w:rsidP="00894051">
      <w:pPr>
        <w:pStyle w:val="ListParagraph"/>
      </w:pPr>
    </w:p>
    <w:p w14:paraId="1518EDF3" w14:textId="631A5624" w:rsidR="002C5BF9" w:rsidRDefault="002C5BF9" w:rsidP="00894051">
      <w:pPr>
        <w:pStyle w:val="ListParagraph"/>
      </w:pPr>
      <w:r>
        <w:t xml:space="preserve">Discussion on researching other options for </w:t>
      </w:r>
      <w:r w:rsidR="00CA05B6">
        <w:t>WC</w:t>
      </w:r>
      <w:r>
        <w:t>ESD</w:t>
      </w:r>
      <w:r w:rsidR="00CA05B6">
        <w:t>#1</w:t>
      </w:r>
      <w:r>
        <w:t xml:space="preserve"> CPA/auditor</w:t>
      </w:r>
    </w:p>
    <w:p w14:paraId="630DD923" w14:textId="77777777" w:rsidR="002C5BF9" w:rsidRDefault="002C5BF9" w:rsidP="00894051">
      <w:pPr>
        <w:pStyle w:val="ListParagraph"/>
      </w:pPr>
      <w:r>
        <w:tab/>
      </w:r>
      <w:r>
        <w:tab/>
      </w:r>
    </w:p>
    <w:p w14:paraId="577FEF07" w14:textId="13329DE6" w:rsidR="002C5BF9" w:rsidRDefault="002C5BF9" w:rsidP="00894051">
      <w:pPr>
        <w:pStyle w:val="ListParagraph"/>
      </w:pPr>
      <w:r>
        <w:t>Action Items – Landi:</w:t>
      </w:r>
    </w:p>
    <w:p w14:paraId="7868284E" w14:textId="04D9F55F" w:rsidR="002C5BF9" w:rsidRDefault="002C5BF9" w:rsidP="00F43640">
      <w:pPr>
        <w:pStyle w:val="ListParagraph"/>
        <w:numPr>
          <w:ilvl w:val="0"/>
          <w:numId w:val="7"/>
        </w:numPr>
      </w:pPr>
      <w:r>
        <w:t>Research options and costs pertaining to</w:t>
      </w:r>
      <w:r w:rsidR="00406F6E">
        <w:t xml:space="preserve"> Annual Audit preparation for possible change in 2025</w:t>
      </w:r>
    </w:p>
    <w:p w14:paraId="38907DE8" w14:textId="54D7EE9E" w:rsidR="007B0CF0" w:rsidRDefault="007B0CF0" w:rsidP="00894051">
      <w:pPr>
        <w:pStyle w:val="ListParagraph"/>
      </w:pPr>
      <w:r>
        <w:tab/>
      </w:r>
      <w:r>
        <w:tab/>
      </w:r>
    </w:p>
    <w:p w14:paraId="28F3A5A2" w14:textId="774CCD85" w:rsidR="002C5BF9" w:rsidRDefault="002C5BF9" w:rsidP="00894051">
      <w:pPr>
        <w:pStyle w:val="ListParagraph"/>
      </w:pPr>
      <w:r>
        <w:t>Action Items – Kiracofe:</w:t>
      </w:r>
    </w:p>
    <w:p w14:paraId="178A244C" w14:textId="780CFD1F" w:rsidR="002C5BF9" w:rsidRDefault="002C5BF9" w:rsidP="00F43640">
      <w:pPr>
        <w:pStyle w:val="ListParagraph"/>
        <w:numPr>
          <w:ilvl w:val="0"/>
          <w:numId w:val="7"/>
        </w:numPr>
      </w:pPr>
      <w:r>
        <w:t>Email cop</w:t>
      </w:r>
      <w:r w:rsidR="00406F6E">
        <w:t>ies</w:t>
      </w:r>
      <w:r>
        <w:t xml:space="preserve"> of WCESD#1 2023 audit to </w:t>
      </w:r>
      <w:r w:rsidR="00406F6E">
        <w:t xml:space="preserve">Commissioners </w:t>
      </w:r>
      <w:r>
        <w:t>Rundell and McNeil</w:t>
      </w:r>
    </w:p>
    <w:p w14:paraId="4F282E6A" w14:textId="77777777" w:rsidR="007B0CF0" w:rsidRDefault="007B0CF0" w:rsidP="00894051">
      <w:pPr>
        <w:pStyle w:val="ListParagraph"/>
      </w:pPr>
    </w:p>
    <w:p w14:paraId="0643712E" w14:textId="5FF12B0F" w:rsidR="002C5BF9" w:rsidRDefault="002C5BF9" w:rsidP="00894051">
      <w:pPr>
        <w:pStyle w:val="ListParagraph"/>
      </w:pPr>
      <w:r>
        <w:t xml:space="preserve">The board discussed revision of the WCESD#1 by laws.  </w:t>
      </w:r>
      <w:r w:rsidR="00406F6E">
        <w:t xml:space="preserve">In accordance with </w:t>
      </w:r>
      <w:r>
        <w:t xml:space="preserve">information </w:t>
      </w:r>
      <w:r>
        <w:tab/>
        <w:t xml:space="preserve">from SAFE-D and other ESD’s it was decided </w:t>
      </w:r>
      <w:r w:rsidR="00406F6E">
        <w:t xml:space="preserve">by the </w:t>
      </w:r>
      <w:r w:rsidR="00F43640">
        <w:t>B</w:t>
      </w:r>
      <w:r w:rsidR="00406F6E">
        <w:t>oard tha</w:t>
      </w:r>
      <w:r>
        <w:t xml:space="preserve">t Chapter 775 </w:t>
      </w:r>
      <w:r w:rsidR="00406F6E">
        <w:t>would suffice as the district by-laws and any previous copies would be void</w:t>
      </w:r>
      <w:r w:rsidR="00F43640">
        <w:t>.</w:t>
      </w:r>
    </w:p>
    <w:p w14:paraId="526F1D6E" w14:textId="77777777" w:rsidR="00894051" w:rsidRDefault="00894051" w:rsidP="00894051">
      <w:pPr>
        <w:pStyle w:val="ListParagraph"/>
      </w:pPr>
    </w:p>
    <w:p w14:paraId="06B9FEAC" w14:textId="77777777" w:rsidR="00780D7E" w:rsidRDefault="00780D7E" w:rsidP="00ED492C">
      <w:pPr>
        <w:pStyle w:val="ListParagraph"/>
        <w:ind w:left="0"/>
      </w:pPr>
      <w:r>
        <w:t xml:space="preserve">Chief Landi’s report: </w:t>
      </w:r>
    </w:p>
    <w:p w14:paraId="035558B7" w14:textId="77777777" w:rsidR="00403596" w:rsidRDefault="00403596" w:rsidP="00403596">
      <w:pPr>
        <w:pStyle w:val="ListParagraph"/>
        <w:ind w:left="1440"/>
      </w:pPr>
    </w:p>
    <w:p w14:paraId="64BCD15D" w14:textId="4D53A9F7" w:rsidR="002C5BF9" w:rsidRDefault="00507026" w:rsidP="00403596">
      <w:pPr>
        <w:pStyle w:val="ListParagraph"/>
        <w:ind w:left="1440"/>
      </w:pPr>
      <w:r>
        <w:t>Chief Landi updated the board on the on-going purchase of equipment for the new apparatus.  This includes two (2) replacement thermal imaging devices and one (1) battery powered rescue tool.</w:t>
      </w:r>
    </w:p>
    <w:p w14:paraId="5E9003C6" w14:textId="77777777" w:rsidR="002C5BF9" w:rsidRDefault="002C5BF9" w:rsidP="00403596">
      <w:pPr>
        <w:pStyle w:val="ListParagraph"/>
        <w:ind w:left="1440"/>
      </w:pPr>
    </w:p>
    <w:p w14:paraId="6B8979DC" w14:textId="77777777" w:rsidR="00ED492C" w:rsidRDefault="00507026" w:rsidP="00403596">
      <w:pPr>
        <w:pStyle w:val="ListParagraph"/>
        <w:ind w:left="1440"/>
      </w:pPr>
      <w:r>
        <w:t xml:space="preserve">Chief Landi also continued the discussion of increasing department funding for </w:t>
      </w:r>
      <w:r w:rsidR="008A65D9">
        <w:t>insurance</w:t>
      </w:r>
      <w:r>
        <w:t xml:space="preserve">.  The board decided that it would be </w:t>
      </w:r>
      <w:r w:rsidR="00E76557">
        <w:t xml:space="preserve">more </w:t>
      </w:r>
      <w:r w:rsidR="00F50B08">
        <w:t>equitable</w:t>
      </w:r>
      <w:r>
        <w:t xml:space="preserve"> to increase pay rather than increase funding for insurance.  Numbers were </w:t>
      </w:r>
      <w:r w:rsidR="001764A7">
        <w:t>discussed</w:t>
      </w:r>
      <w:r>
        <w:t xml:space="preserve"> and </w:t>
      </w:r>
      <w:r w:rsidR="001764A7">
        <w:t xml:space="preserve">recommended salary increases </w:t>
      </w:r>
      <w:r>
        <w:t>will be provided by Chief Landi</w:t>
      </w:r>
      <w:r w:rsidR="00ED492C">
        <w:t>. A special session will be called to amend the budget.</w:t>
      </w:r>
      <w:r>
        <w:t xml:space="preserve"> </w:t>
      </w:r>
    </w:p>
    <w:p w14:paraId="015B3C11" w14:textId="77777777" w:rsidR="00ED492C" w:rsidRDefault="00ED492C" w:rsidP="00ED492C">
      <w:pPr>
        <w:pStyle w:val="ListParagraph"/>
      </w:pPr>
    </w:p>
    <w:p w14:paraId="4052A69E" w14:textId="241C07AF" w:rsidR="00C63CC2" w:rsidRDefault="00C63CC2" w:rsidP="00ED492C">
      <w:pPr>
        <w:pStyle w:val="ListParagraph"/>
      </w:pPr>
      <w:r>
        <w:t>Action Items – Landi</w:t>
      </w:r>
    </w:p>
    <w:p w14:paraId="05F46DE3" w14:textId="017E2138" w:rsidR="00C63CC2" w:rsidRDefault="00C63CC2" w:rsidP="00ED492C">
      <w:pPr>
        <w:pStyle w:val="ListParagraph"/>
        <w:numPr>
          <w:ilvl w:val="0"/>
          <w:numId w:val="7"/>
        </w:numPr>
      </w:pPr>
      <w:r>
        <w:t>Update payroll spreadsheet with increases for base and step pay</w:t>
      </w:r>
      <w:r w:rsidR="007033CB">
        <w:t xml:space="preserve"> and </w:t>
      </w:r>
      <w:r w:rsidR="009107D9">
        <w:t xml:space="preserve">provide it to the </w:t>
      </w:r>
      <w:r w:rsidR="00ED492C">
        <w:t>B</w:t>
      </w:r>
      <w:r w:rsidR="007033CB">
        <w:t>oard</w:t>
      </w:r>
      <w:r w:rsidR="009107D9">
        <w:t xml:space="preserve"> </w:t>
      </w:r>
      <w:r w:rsidR="00ED492C">
        <w:t>in the special session</w:t>
      </w:r>
    </w:p>
    <w:p w14:paraId="0FD27819" w14:textId="77777777" w:rsidR="00C63CC2" w:rsidRDefault="00C63CC2" w:rsidP="00403596">
      <w:pPr>
        <w:pStyle w:val="ListParagraph"/>
        <w:ind w:left="1440"/>
      </w:pPr>
    </w:p>
    <w:p w14:paraId="396C8FC6" w14:textId="7F7B45E3" w:rsidR="00C63CC2" w:rsidRDefault="00C63CC2" w:rsidP="00ED492C">
      <w:pPr>
        <w:pStyle w:val="ListParagraph"/>
        <w:ind w:left="576"/>
      </w:pPr>
      <w:r>
        <w:tab/>
        <w:t>Action Items – Kiracofe/McNeil</w:t>
      </w:r>
    </w:p>
    <w:p w14:paraId="61985801" w14:textId="2DE43ABE" w:rsidR="00C63CC2" w:rsidRPr="00C63CC2" w:rsidRDefault="00ED492C" w:rsidP="00ED492C">
      <w:pPr>
        <w:pStyle w:val="ListParagraph"/>
        <w:numPr>
          <w:ilvl w:val="0"/>
          <w:numId w:val="7"/>
        </w:numPr>
      </w:pPr>
      <w:r>
        <w:t>Review and amend</w:t>
      </w:r>
      <w:r w:rsidR="009107D9">
        <w:t xml:space="preserve"> </w:t>
      </w:r>
      <w:r w:rsidR="00507026">
        <w:t xml:space="preserve">WCESD#1 2024 budget to </w:t>
      </w:r>
      <w:r>
        <w:t>correct and increase Fire and EMS line item.</w:t>
      </w:r>
      <w:r w:rsidR="009107D9">
        <w:t xml:space="preserve"> </w:t>
      </w:r>
    </w:p>
    <w:p w14:paraId="22905239" w14:textId="77777777" w:rsidR="00ED492C" w:rsidRDefault="00ED492C" w:rsidP="00780D7E"/>
    <w:p w14:paraId="13709176" w14:textId="6F8A2A94" w:rsidR="00780D7E" w:rsidRDefault="00780D7E" w:rsidP="00780D7E">
      <w:r>
        <w:t>N</w:t>
      </w:r>
      <w:r w:rsidRPr="000D73AB">
        <w:t xml:space="preserve">ext </w:t>
      </w:r>
      <w:r>
        <w:t xml:space="preserve">scheduled regular meeting is set for </w:t>
      </w:r>
      <w:r w:rsidR="00C63CC2">
        <w:t>April</w:t>
      </w:r>
      <w:r w:rsidR="007D35DB">
        <w:t xml:space="preserve"> 1</w:t>
      </w:r>
      <w:r w:rsidR="00C63CC2">
        <w:t>7</w:t>
      </w:r>
      <w:r>
        <w:t>, 202</w:t>
      </w:r>
      <w:r w:rsidR="00C63CC2">
        <w:t>4</w:t>
      </w:r>
      <w:r>
        <w:t xml:space="preserve"> at 6:30pm.</w:t>
      </w:r>
    </w:p>
    <w:p w14:paraId="6089206D" w14:textId="77777777" w:rsidR="00780D7E" w:rsidRPr="00084CD8" w:rsidRDefault="00780D7E" w:rsidP="00780D7E">
      <w:pPr>
        <w:ind w:left="360"/>
        <w:rPr>
          <w:b/>
        </w:rPr>
      </w:pPr>
    </w:p>
    <w:p w14:paraId="07ADD728" w14:textId="794B64C3" w:rsidR="00780D7E" w:rsidRDefault="00780D7E" w:rsidP="00780D7E">
      <w:r>
        <w:t xml:space="preserve">There being no further business </w:t>
      </w:r>
      <w:r w:rsidR="007D35DB">
        <w:t>Steve Rundell</w:t>
      </w:r>
      <w:r>
        <w:t xml:space="preserve"> made the motion to adjourn at </w:t>
      </w:r>
      <w:r w:rsidR="00C63CC2">
        <w:t>9:34</w:t>
      </w:r>
      <w:r>
        <w:t>pm</w:t>
      </w:r>
    </w:p>
    <w:p w14:paraId="3323E00A" w14:textId="77777777" w:rsidR="00780D7E" w:rsidRDefault="00780D7E" w:rsidP="00780D7E">
      <w:pPr>
        <w:ind w:left="360"/>
      </w:pPr>
    </w:p>
    <w:p w14:paraId="0256B68E" w14:textId="77777777" w:rsidR="00780D7E" w:rsidRPr="000D73AB" w:rsidRDefault="00780D7E" w:rsidP="00780D7E"/>
    <w:p w14:paraId="53A60DAC" w14:textId="77777777" w:rsidR="00780D7E" w:rsidRDefault="00780D7E" w:rsidP="00780D7E">
      <w:r>
        <w:t>Steven Rundell</w:t>
      </w:r>
    </w:p>
    <w:p w14:paraId="24676025" w14:textId="77777777" w:rsidR="00780D7E" w:rsidRDefault="00780D7E" w:rsidP="00780D7E">
      <w:r>
        <w:t>Secretary/Asst. Treasurer</w:t>
      </w:r>
    </w:p>
    <w:p w14:paraId="2CE0420F" w14:textId="77777777" w:rsidR="00780D7E" w:rsidRDefault="00780D7E" w:rsidP="00780D7E"/>
    <w:p w14:paraId="32531264" w14:textId="77777777" w:rsidR="00780D7E" w:rsidRDefault="00780D7E" w:rsidP="00780D7E"/>
    <w:p w14:paraId="4F74C62C" w14:textId="77777777" w:rsidR="00780D7E" w:rsidRDefault="00780D7E"/>
    <w:sectPr w:rsidR="00780D7E" w:rsidSect="00474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8E"/>
    <w:multiLevelType w:val="hybridMultilevel"/>
    <w:tmpl w:val="15F2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440C0"/>
    <w:multiLevelType w:val="hybridMultilevel"/>
    <w:tmpl w:val="6812EA9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D60D57"/>
    <w:multiLevelType w:val="hybridMultilevel"/>
    <w:tmpl w:val="A642A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437567"/>
    <w:multiLevelType w:val="hybridMultilevel"/>
    <w:tmpl w:val="98184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23C61"/>
    <w:multiLevelType w:val="hybridMultilevel"/>
    <w:tmpl w:val="4C389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F37720"/>
    <w:multiLevelType w:val="hybridMultilevel"/>
    <w:tmpl w:val="9B3A7F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2CE54A1"/>
    <w:multiLevelType w:val="hybridMultilevel"/>
    <w:tmpl w:val="616C0A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A5771"/>
    <w:multiLevelType w:val="hybridMultilevel"/>
    <w:tmpl w:val="6E48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760500">
    <w:abstractNumId w:val="7"/>
  </w:num>
  <w:num w:numId="2" w16cid:durableId="7997206">
    <w:abstractNumId w:val="0"/>
  </w:num>
  <w:num w:numId="3" w16cid:durableId="1434134085">
    <w:abstractNumId w:val="4"/>
  </w:num>
  <w:num w:numId="4" w16cid:durableId="1571847410">
    <w:abstractNumId w:val="6"/>
  </w:num>
  <w:num w:numId="5" w16cid:durableId="497237107">
    <w:abstractNumId w:val="3"/>
  </w:num>
  <w:num w:numId="6" w16cid:durableId="1199665147">
    <w:abstractNumId w:val="1"/>
  </w:num>
  <w:num w:numId="7" w16cid:durableId="152991699">
    <w:abstractNumId w:val="2"/>
  </w:num>
  <w:num w:numId="8" w16cid:durableId="617949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7E"/>
    <w:rsid w:val="00083184"/>
    <w:rsid w:val="000C14FE"/>
    <w:rsid w:val="0010386E"/>
    <w:rsid w:val="001764A7"/>
    <w:rsid w:val="00194CB4"/>
    <w:rsid w:val="00223917"/>
    <w:rsid w:val="00241BDF"/>
    <w:rsid w:val="002B7B0B"/>
    <w:rsid w:val="002C5BF9"/>
    <w:rsid w:val="00353CB7"/>
    <w:rsid w:val="00401582"/>
    <w:rsid w:val="00403596"/>
    <w:rsid w:val="00406F6E"/>
    <w:rsid w:val="00474BEB"/>
    <w:rsid w:val="004A365C"/>
    <w:rsid w:val="004F0536"/>
    <w:rsid w:val="004F52EF"/>
    <w:rsid w:val="005003A7"/>
    <w:rsid w:val="00504260"/>
    <w:rsid w:val="00507026"/>
    <w:rsid w:val="00631323"/>
    <w:rsid w:val="007033CB"/>
    <w:rsid w:val="007747CC"/>
    <w:rsid w:val="00780D7E"/>
    <w:rsid w:val="007B0CF0"/>
    <w:rsid w:val="007D35DB"/>
    <w:rsid w:val="008105DD"/>
    <w:rsid w:val="00894051"/>
    <w:rsid w:val="008A65D9"/>
    <w:rsid w:val="008C6D22"/>
    <w:rsid w:val="009107D9"/>
    <w:rsid w:val="00943F87"/>
    <w:rsid w:val="0099188E"/>
    <w:rsid w:val="009B433B"/>
    <w:rsid w:val="00B24118"/>
    <w:rsid w:val="00B916F0"/>
    <w:rsid w:val="00C505BF"/>
    <w:rsid w:val="00C63CC2"/>
    <w:rsid w:val="00CA05B6"/>
    <w:rsid w:val="00CB5B43"/>
    <w:rsid w:val="00CB5BAA"/>
    <w:rsid w:val="00D47421"/>
    <w:rsid w:val="00D86EA4"/>
    <w:rsid w:val="00E25D60"/>
    <w:rsid w:val="00E76557"/>
    <w:rsid w:val="00ED492C"/>
    <w:rsid w:val="00F26347"/>
    <w:rsid w:val="00F43640"/>
    <w:rsid w:val="00F50B08"/>
    <w:rsid w:val="00F51F33"/>
    <w:rsid w:val="00F5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9502"/>
  <w15:chartTrackingRefBased/>
  <w15:docId w15:val="{65DDBB37-FDB9-4436-A4B0-BC521903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Kiracofe</dc:creator>
  <cp:keywords/>
  <dc:description/>
  <cp:lastModifiedBy>John Kiracofe</cp:lastModifiedBy>
  <cp:revision>6</cp:revision>
  <cp:lastPrinted>2024-04-12T15:27:00Z</cp:lastPrinted>
  <dcterms:created xsi:type="dcterms:W3CDTF">2024-03-22T16:19:00Z</dcterms:created>
  <dcterms:modified xsi:type="dcterms:W3CDTF">2024-04-12T15:29:00Z</dcterms:modified>
</cp:coreProperties>
</file>